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9B" w:rsidRDefault="00734529">
      <w:r>
        <w:rPr>
          <w:noProof/>
          <w:lang w:val="fr-FR" w:eastAsia="fr-FR"/>
        </w:rPr>
        <w:drawing>
          <wp:inline distT="0" distB="0" distL="0" distR="0">
            <wp:extent cx="9402592" cy="6370320"/>
            <wp:effectExtent l="0" t="0" r="8255" b="0"/>
            <wp:docPr id="1" name="Imagen 1" descr="Théodore Géricault, le Radeau de la « Méd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éodore Géricault, le Radeau de la « Médus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0523" cy="6375693"/>
                    </a:xfrm>
                    <a:prstGeom prst="rect">
                      <a:avLst/>
                    </a:prstGeom>
                    <a:noFill/>
                    <a:ln>
                      <a:noFill/>
                    </a:ln>
                  </pic:spPr>
                </pic:pic>
              </a:graphicData>
            </a:graphic>
          </wp:inline>
        </w:drawing>
      </w:r>
    </w:p>
    <w:p w:rsidR="00734529" w:rsidRPr="00734529" w:rsidRDefault="00734529" w:rsidP="00734529">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FR"/>
        </w:rPr>
      </w:pPr>
      <w:r w:rsidRPr="00734529">
        <w:rPr>
          <w:rFonts w:ascii="Times New Roman" w:eastAsia="Times New Roman" w:hAnsi="Times New Roman" w:cs="Times New Roman"/>
          <w:b/>
          <w:bCs/>
          <w:kern w:val="36"/>
          <w:sz w:val="48"/>
          <w:szCs w:val="48"/>
          <w:lang w:val="fr-FR" w:eastAsia="fr-FR"/>
        </w:rPr>
        <w:lastRenderedPageBreak/>
        <w:t>Le Radeau de « la Méduse »</w:t>
      </w:r>
    </w:p>
    <w:p w:rsidR="00734529" w:rsidRPr="00734529" w:rsidRDefault="00734529" w:rsidP="00734529">
      <w:pPr>
        <w:spacing w:before="100" w:beforeAutospacing="1" w:after="100" w:afterAutospacing="1" w:line="240" w:lineRule="auto"/>
        <w:outlineLvl w:val="1"/>
        <w:rPr>
          <w:rFonts w:ascii="Times New Roman" w:eastAsia="Times New Roman" w:hAnsi="Times New Roman" w:cs="Times New Roman"/>
          <w:b/>
          <w:bCs/>
          <w:sz w:val="36"/>
          <w:szCs w:val="36"/>
          <w:lang w:val="fr-FR" w:eastAsia="fr-FR"/>
        </w:rPr>
      </w:pPr>
      <w:r w:rsidRPr="00734529">
        <w:rPr>
          <w:rFonts w:ascii="Times New Roman" w:eastAsia="Times New Roman" w:hAnsi="Times New Roman" w:cs="Times New Roman"/>
          <w:b/>
          <w:bCs/>
          <w:sz w:val="36"/>
          <w:szCs w:val="36"/>
          <w:lang w:val="fr-FR" w:eastAsia="fr-FR"/>
        </w:rPr>
        <w:t>Un drame terrible</w:t>
      </w:r>
      <w:bookmarkStart w:id="0" w:name="_GoBack"/>
      <w:bookmarkEnd w:id="0"/>
    </w:p>
    <w:p w:rsidR="00734529" w:rsidRPr="00734529" w:rsidRDefault="00734529" w:rsidP="00734529">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734529">
        <w:rPr>
          <w:rFonts w:ascii="Times New Roman" w:eastAsia="Times New Roman" w:hAnsi="Times New Roman" w:cs="Times New Roman"/>
          <w:noProof/>
          <w:color w:val="0000FF"/>
          <w:sz w:val="24"/>
          <w:szCs w:val="24"/>
          <w:lang w:val="fr-FR" w:eastAsia="fr-FR"/>
        </w:rPr>
        <w:drawing>
          <wp:anchor distT="0" distB="0" distL="114300" distR="114300" simplePos="0" relativeHeight="251658240" behindDoc="0" locked="0" layoutInCell="1" allowOverlap="1" wp14:anchorId="5173F936" wp14:editId="692C6674">
            <wp:simplePos x="0" y="0"/>
            <wp:positionH relativeFrom="margin">
              <wp:align>left</wp:align>
            </wp:positionH>
            <wp:positionV relativeFrom="paragraph">
              <wp:posOffset>19050</wp:posOffset>
            </wp:positionV>
            <wp:extent cx="2286000" cy="1548765"/>
            <wp:effectExtent l="0" t="0" r="0" b="0"/>
            <wp:wrapSquare wrapText="bothSides"/>
            <wp:docPr id="4" name="Imagen 4" descr="Théodore Géricault, le Radeau de la « Méduse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éodore Géricault, le Radeau de la « Méduse »">
                      <a:hlinkClick r:id="rId5"/>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529">
        <w:rPr>
          <w:rFonts w:ascii="Times New Roman" w:eastAsia="Times New Roman" w:hAnsi="Times New Roman" w:cs="Times New Roman"/>
          <w:sz w:val="24"/>
          <w:szCs w:val="24"/>
          <w:lang w:val="fr-FR" w:eastAsia="fr-FR"/>
        </w:rPr>
        <w:t xml:space="preserve">Le 2 juillet 1816, « la Méduse », l'une des meilleures frégates de la flotte française, échoua sur le </w:t>
      </w:r>
      <w:hyperlink r:id="rId6" w:history="1">
        <w:r w:rsidRPr="00734529">
          <w:rPr>
            <w:rFonts w:ascii="Times New Roman" w:eastAsia="Times New Roman" w:hAnsi="Times New Roman" w:cs="Times New Roman"/>
            <w:color w:val="0000FF"/>
            <w:sz w:val="24"/>
            <w:szCs w:val="24"/>
            <w:u w:val="single"/>
            <w:lang w:val="fr-FR" w:eastAsia="fr-FR"/>
          </w:rPr>
          <w:t>banc d'</w:t>
        </w:r>
        <w:proofErr w:type="spellStart"/>
        <w:r w:rsidRPr="00734529">
          <w:rPr>
            <w:rFonts w:ascii="Times New Roman" w:eastAsia="Times New Roman" w:hAnsi="Times New Roman" w:cs="Times New Roman"/>
            <w:color w:val="0000FF"/>
            <w:sz w:val="24"/>
            <w:szCs w:val="24"/>
            <w:u w:val="single"/>
            <w:lang w:val="fr-FR" w:eastAsia="fr-FR"/>
          </w:rPr>
          <w:t>Arguin</w:t>
        </w:r>
        <w:proofErr w:type="spellEnd"/>
      </w:hyperlink>
      <w:r w:rsidRPr="00734529">
        <w:rPr>
          <w:rFonts w:ascii="Times New Roman" w:eastAsia="Times New Roman" w:hAnsi="Times New Roman" w:cs="Times New Roman"/>
          <w:sz w:val="24"/>
          <w:szCs w:val="24"/>
          <w:lang w:val="fr-FR" w:eastAsia="fr-FR"/>
        </w:rPr>
        <w:t xml:space="preserve">, à 160 km au large de la côte du Sénégal. Un radeau de 20 m de long sur 7 m de large fut hâtivement construit comme complément indispensable aux canots et aux barques de sauvetage, destinés à l'évacuation des 400 personnes présentes à bord. Tout espoir de renflouer le navire ayant été abandonné, soldats et simples membres de l'équipage reçurent l'ordre de monter sur le radeau, qui fut pris en remorque. Les passagers civils, hauts et petits fonctionnaires de territoires sénégalais restitués à la France, s'installèrent quant à eux dans les embarcations. </w:t>
      </w:r>
    </w:p>
    <w:p w:rsidR="00734529" w:rsidRPr="00734529" w:rsidRDefault="00734529" w:rsidP="00734529">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734529">
        <w:rPr>
          <w:rFonts w:ascii="Times New Roman" w:eastAsia="Times New Roman" w:hAnsi="Times New Roman" w:cs="Times New Roman"/>
          <w:sz w:val="24"/>
          <w:szCs w:val="24"/>
          <w:lang w:val="fr-FR" w:eastAsia="fr-FR"/>
        </w:rPr>
        <w:t xml:space="preserve">Que se passa-t-il alors ? Gênés par le poids exagéré du radeau, ou poussés par une tout autre raison que l'on ignore, les passagers du canot remorqueur coupèrent soudain les amarres. 150 hommes et une femme se trouvèrent ainsi abandonnés sur cet esquif de fortune avec, pour toute subsistance, 75 livres de biscuits trempés d'eau de mer. Douze jours plus tard, ce radeau fut aperçu par un navire, « l'Argus », qui n'y trouva plus que quinze rescapés, dont cinq devaient succomber sitôt parvenus à terre. Les autres étaient morts de soif, étaient tombés à la mer ou avaient été dévorés par leurs compagnons survivants. Le capitaine, Duroy de </w:t>
      </w:r>
      <w:proofErr w:type="spellStart"/>
      <w:r w:rsidRPr="00734529">
        <w:rPr>
          <w:rFonts w:ascii="Times New Roman" w:eastAsia="Times New Roman" w:hAnsi="Times New Roman" w:cs="Times New Roman"/>
          <w:sz w:val="24"/>
          <w:szCs w:val="24"/>
          <w:lang w:val="fr-FR" w:eastAsia="fr-FR"/>
        </w:rPr>
        <w:t>Chaumareys</w:t>
      </w:r>
      <w:proofErr w:type="spellEnd"/>
      <w:r w:rsidRPr="00734529">
        <w:rPr>
          <w:rFonts w:ascii="Times New Roman" w:eastAsia="Times New Roman" w:hAnsi="Times New Roman" w:cs="Times New Roman"/>
          <w:sz w:val="24"/>
          <w:szCs w:val="24"/>
          <w:lang w:val="fr-FR" w:eastAsia="fr-FR"/>
        </w:rPr>
        <w:t xml:space="preserve">, responsable du désastre, fut, à son retour en France, condamné à trois ans de prison. En décembre 1980, on a retrouvé, à 80 km au large de la Mauritanie, une épave contenant divers objets (notamment deux canons de bronze, et un clou de forge gravé aux initiales F.R., « forges de Rochefort ») qui pourrait être celle de « la Méduse ». </w:t>
      </w:r>
    </w:p>
    <w:p w:rsidR="00734529" w:rsidRPr="00734529" w:rsidRDefault="00734529" w:rsidP="00734529">
      <w:pPr>
        <w:spacing w:before="100" w:beforeAutospacing="1" w:after="100" w:afterAutospacing="1" w:line="240" w:lineRule="auto"/>
        <w:jc w:val="both"/>
        <w:outlineLvl w:val="1"/>
        <w:rPr>
          <w:rFonts w:ascii="Times New Roman" w:eastAsia="Times New Roman" w:hAnsi="Times New Roman" w:cs="Times New Roman"/>
          <w:b/>
          <w:bCs/>
          <w:sz w:val="36"/>
          <w:szCs w:val="36"/>
          <w:lang w:val="fr-FR" w:eastAsia="fr-FR"/>
        </w:rPr>
      </w:pPr>
      <w:r w:rsidRPr="00734529">
        <w:rPr>
          <w:rFonts w:ascii="Times New Roman" w:eastAsia="Times New Roman" w:hAnsi="Times New Roman" w:cs="Times New Roman"/>
          <w:b/>
          <w:bCs/>
          <w:sz w:val="36"/>
          <w:szCs w:val="36"/>
          <w:lang w:val="fr-FR" w:eastAsia="fr-FR"/>
        </w:rPr>
        <w:t>Du sujet à l'œuvre</w:t>
      </w:r>
    </w:p>
    <w:p w:rsidR="00734529" w:rsidRPr="00734529" w:rsidRDefault="00734529" w:rsidP="00734529">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734529">
        <w:rPr>
          <w:rFonts w:ascii="Times New Roman" w:eastAsia="Times New Roman" w:hAnsi="Times New Roman" w:cs="Times New Roman"/>
          <w:sz w:val="24"/>
          <w:szCs w:val="24"/>
          <w:lang w:val="fr-FR" w:eastAsia="fr-FR"/>
        </w:rPr>
        <w:t xml:space="preserve">Géricault rencontra </w:t>
      </w:r>
      <w:proofErr w:type="spellStart"/>
      <w:r w:rsidRPr="00734529">
        <w:rPr>
          <w:rFonts w:ascii="Times New Roman" w:eastAsia="Times New Roman" w:hAnsi="Times New Roman" w:cs="Times New Roman"/>
          <w:sz w:val="24"/>
          <w:szCs w:val="24"/>
          <w:lang w:val="fr-FR" w:eastAsia="fr-FR"/>
        </w:rPr>
        <w:t>Corréard</w:t>
      </w:r>
      <w:proofErr w:type="spellEnd"/>
      <w:r w:rsidRPr="00734529">
        <w:rPr>
          <w:rFonts w:ascii="Times New Roman" w:eastAsia="Times New Roman" w:hAnsi="Times New Roman" w:cs="Times New Roman"/>
          <w:sz w:val="24"/>
          <w:szCs w:val="24"/>
          <w:lang w:val="fr-FR" w:eastAsia="fr-FR"/>
        </w:rPr>
        <w:t xml:space="preserve"> et Savigny (les deux seuls gradés, avec l'aspirant </w:t>
      </w:r>
      <w:proofErr w:type="spellStart"/>
      <w:r w:rsidRPr="00734529">
        <w:rPr>
          <w:rFonts w:ascii="Times New Roman" w:eastAsia="Times New Roman" w:hAnsi="Times New Roman" w:cs="Times New Roman"/>
          <w:sz w:val="24"/>
          <w:szCs w:val="24"/>
          <w:lang w:val="fr-FR" w:eastAsia="fr-FR"/>
        </w:rPr>
        <w:t>Coudin</w:t>
      </w:r>
      <w:proofErr w:type="spellEnd"/>
      <w:r w:rsidRPr="00734529">
        <w:rPr>
          <w:rFonts w:ascii="Times New Roman" w:eastAsia="Times New Roman" w:hAnsi="Times New Roman" w:cs="Times New Roman"/>
          <w:sz w:val="24"/>
          <w:szCs w:val="24"/>
          <w:lang w:val="fr-FR" w:eastAsia="fr-FR"/>
        </w:rPr>
        <w:t xml:space="preserve">, embarqués sur le radeau) et c'est à partir de leur témoignage qu'il travaillera, quittant son atelier de la rue des Martyrs, trop petit pour la réalisation d'une toile atteignant un pareil format. Il exécutera son tableau faubourg du Roule, au calme, dans un endroit situé sur la route de Neuilly, non loin d'un hôpital où il aura toute possibilité d'étudier agonisants et cadavres. Son œuvre, </w:t>
      </w:r>
      <w:r w:rsidRPr="00734529">
        <w:rPr>
          <w:rFonts w:ascii="Times New Roman" w:eastAsia="Times New Roman" w:hAnsi="Times New Roman" w:cs="Times New Roman"/>
          <w:i/>
          <w:iCs/>
          <w:sz w:val="24"/>
          <w:szCs w:val="24"/>
          <w:lang w:val="fr-FR" w:eastAsia="fr-FR"/>
        </w:rPr>
        <w:t>le Radeau de « la Méduse »</w:t>
      </w:r>
      <w:r w:rsidRPr="00734529">
        <w:rPr>
          <w:rFonts w:ascii="Times New Roman" w:eastAsia="Times New Roman" w:hAnsi="Times New Roman" w:cs="Times New Roman"/>
          <w:sz w:val="24"/>
          <w:szCs w:val="24"/>
          <w:lang w:val="fr-FR" w:eastAsia="fr-FR"/>
        </w:rPr>
        <w:t xml:space="preserve">, lui demandera, à partir de novembre 1818, plus de huit mois d'un travail acharné. </w:t>
      </w:r>
    </w:p>
    <w:p w:rsidR="00734529" w:rsidRPr="00734529" w:rsidRDefault="00734529" w:rsidP="00734529">
      <w:pPr>
        <w:spacing w:after="0" w:line="240" w:lineRule="auto"/>
        <w:jc w:val="both"/>
        <w:rPr>
          <w:rFonts w:ascii="Times New Roman" w:eastAsia="Times New Roman" w:hAnsi="Times New Roman" w:cs="Times New Roman"/>
          <w:sz w:val="24"/>
          <w:szCs w:val="24"/>
          <w:lang w:val="fr-FR" w:eastAsia="fr-FR"/>
        </w:rPr>
      </w:pPr>
      <w:r w:rsidRPr="00734529">
        <w:rPr>
          <w:rFonts w:ascii="Times New Roman" w:eastAsia="Times New Roman" w:hAnsi="Times New Roman" w:cs="Times New Roman"/>
          <w:sz w:val="24"/>
          <w:szCs w:val="24"/>
          <w:lang w:val="fr-FR" w:eastAsia="fr-FR"/>
        </w:rPr>
        <w:t xml:space="preserve">Théodore Géricault, </w:t>
      </w:r>
      <w:r w:rsidRPr="00734529">
        <w:rPr>
          <w:rFonts w:ascii="Times New Roman" w:eastAsia="Times New Roman" w:hAnsi="Times New Roman" w:cs="Times New Roman"/>
          <w:i/>
          <w:iCs/>
          <w:sz w:val="24"/>
          <w:szCs w:val="24"/>
          <w:lang w:val="fr-FR" w:eastAsia="fr-FR"/>
        </w:rPr>
        <w:t>le Radeau de la Méduse</w:t>
      </w:r>
      <w:r w:rsidRPr="00734529">
        <w:rPr>
          <w:rFonts w:ascii="Times New Roman" w:eastAsia="Times New Roman" w:hAnsi="Times New Roman" w:cs="Times New Roman"/>
          <w:sz w:val="24"/>
          <w:szCs w:val="24"/>
          <w:lang w:val="fr-FR" w:eastAsia="fr-FR"/>
        </w:rPr>
        <w:t xml:space="preserve"> </w:t>
      </w:r>
    </w:p>
    <w:p w:rsidR="00734529" w:rsidRPr="00734529" w:rsidRDefault="00734529" w:rsidP="00734529">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734529">
        <w:rPr>
          <w:rFonts w:ascii="Times New Roman" w:eastAsia="Times New Roman" w:hAnsi="Times New Roman" w:cs="Times New Roman"/>
          <w:sz w:val="24"/>
          <w:szCs w:val="24"/>
          <w:lang w:val="fr-FR" w:eastAsia="fr-FR"/>
        </w:rPr>
        <w:t xml:space="preserve">L'œuvre une fois terminée, le peintre a la possibilité, pour la voir avec le plus de recul possible, de l'accrocher quelques jours salle Favart à Paris. Là, sur le côté avant droit de la composition, lui apparaît un espace vide qui la déséquilibre. Sur place, sans modèle, il invente une figure supplémentaire de naufragé qui, moitié corps, moitié linge, la cuisse droite repliée sur une poutre, semble traîner dans les vagues. </w:t>
      </w:r>
    </w:p>
    <w:p w:rsidR="00734529" w:rsidRPr="00734529" w:rsidRDefault="00734529" w:rsidP="00734529">
      <w:pPr>
        <w:spacing w:before="100" w:beforeAutospacing="1" w:after="100" w:afterAutospacing="1" w:line="240" w:lineRule="auto"/>
        <w:jc w:val="both"/>
        <w:rPr>
          <w:rFonts w:ascii="Times New Roman" w:eastAsia="Times New Roman" w:hAnsi="Times New Roman" w:cs="Times New Roman"/>
          <w:sz w:val="24"/>
          <w:szCs w:val="24"/>
          <w:lang w:val="fr-FR" w:eastAsia="fr-FR"/>
        </w:rPr>
      </w:pPr>
      <w:r w:rsidRPr="00734529">
        <w:rPr>
          <w:rFonts w:ascii="Times New Roman" w:eastAsia="Times New Roman" w:hAnsi="Times New Roman" w:cs="Times New Roman"/>
          <w:sz w:val="24"/>
          <w:szCs w:val="24"/>
          <w:lang w:val="fr-FR" w:eastAsia="fr-FR"/>
        </w:rPr>
        <w:t xml:space="preserve">Malgré ce souci de réalisme, </w:t>
      </w:r>
      <w:r w:rsidRPr="00734529">
        <w:rPr>
          <w:rFonts w:ascii="Times New Roman" w:eastAsia="Times New Roman" w:hAnsi="Times New Roman" w:cs="Times New Roman"/>
          <w:i/>
          <w:iCs/>
          <w:sz w:val="24"/>
          <w:szCs w:val="24"/>
          <w:lang w:val="fr-FR" w:eastAsia="fr-FR"/>
        </w:rPr>
        <w:t xml:space="preserve">le Radeau de la Méduse </w:t>
      </w:r>
      <w:r w:rsidRPr="00734529">
        <w:rPr>
          <w:rFonts w:ascii="Times New Roman" w:eastAsia="Times New Roman" w:hAnsi="Times New Roman" w:cs="Times New Roman"/>
          <w:sz w:val="24"/>
          <w:szCs w:val="24"/>
          <w:lang w:val="fr-FR" w:eastAsia="fr-FR"/>
        </w:rPr>
        <w:t>est, dans la carrière de Géricault, la dernière œuvre achevée où sa culture classique (</w:t>
      </w:r>
      <w:hyperlink r:id="rId7" w:history="1">
        <w:r w:rsidRPr="00734529">
          <w:rPr>
            <w:rFonts w:ascii="Times New Roman" w:eastAsia="Times New Roman" w:hAnsi="Times New Roman" w:cs="Times New Roman"/>
            <w:color w:val="0000FF"/>
            <w:sz w:val="24"/>
            <w:szCs w:val="24"/>
            <w:u w:val="single"/>
            <w:lang w:val="fr-FR" w:eastAsia="fr-FR"/>
          </w:rPr>
          <w:t>sculpture antique</w:t>
        </w:r>
      </w:hyperlink>
      <w:r w:rsidRPr="00734529">
        <w:rPr>
          <w:rFonts w:ascii="Times New Roman" w:eastAsia="Times New Roman" w:hAnsi="Times New Roman" w:cs="Times New Roman"/>
          <w:sz w:val="24"/>
          <w:szCs w:val="24"/>
          <w:lang w:val="fr-FR" w:eastAsia="fr-FR"/>
        </w:rPr>
        <w:t xml:space="preserve">, </w:t>
      </w:r>
      <w:hyperlink r:id="rId8" w:history="1">
        <w:r w:rsidRPr="00734529">
          <w:rPr>
            <w:rFonts w:ascii="Times New Roman" w:eastAsia="Times New Roman" w:hAnsi="Times New Roman" w:cs="Times New Roman"/>
            <w:color w:val="0000FF"/>
            <w:sz w:val="24"/>
            <w:szCs w:val="24"/>
            <w:u w:val="single"/>
            <w:lang w:val="fr-FR" w:eastAsia="fr-FR"/>
          </w:rPr>
          <w:t>Michel-Ange</w:t>
        </w:r>
      </w:hyperlink>
      <w:r w:rsidRPr="00734529">
        <w:rPr>
          <w:rFonts w:ascii="Times New Roman" w:eastAsia="Times New Roman" w:hAnsi="Times New Roman" w:cs="Times New Roman"/>
          <w:sz w:val="24"/>
          <w:szCs w:val="24"/>
          <w:lang w:val="fr-FR" w:eastAsia="fr-FR"/>
        </w:rPr>
        <w:t xml:space="preserve">, </w:t>
      </w:r>
      <w:hyperlink r:id="rId9" w:history="1">
        <w:r w:rsidRPr="00734529">
          <w:rPr>
            <w:rFonts w:ascii="Times New Roman" w:eastAsia="Times New Roman" w:hAnsi="Times New Roman" w:cs="Times New Roman"/>
            <w:color w:val="0000FF"/>
            <w:sz w:val="24"/>
            <w:szCs w:val="24"/>
            <w:u w:val="single"/>
            <w:lang w:val="fr-FR" w:eastAsia="fr-FR"/>
          </w:rPr>
          <w:t>Caravage</w:t>
        </w:r>
      </w:hyperlink>
      <w:r w:rsidRPr="00734529">
        <w:rPr>
          <w:rFonts w:ascii="Times New Roman" w:eastAsia="Times New Roman" w:hAnsi="Times New Roman" w:cs="Times New Roman"/>
          <w:sz w:val="24"/>
          <w:szCs w:val="24"/>
          <w:lang w:val="fr-FR" w:eastAsia="fr-FR"/>
        </w:rPr>
        <w:t xml:space="preserve">, etc.) l'ait finalement emporté. On y vit une critique de l'opposition libérale contre l'incurie du gouvernement menant la France à la ruine. </w:t>
      </w:r>
    </w:p>
    <w:sectPr w:rsidR="00734529" w:rsidRPr="00734529" w:rsidSect="007345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29"/>
    <w:rsid w:val="0062569B"/>
    <w:rsid w:val="00734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F11C9-F883-4675-B317-322A6C08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link w:val="Ttulo1Car"/>
    <w:uiPriority w:val="9"/>
    <w:qFormat/>
    <w:rsid w:val="00734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tulo2">
    <w:name w:val="heading 2"/>
    <w:basedOn w:val="Normal"/>
    <w:link w:val="Ttulo2Car"/>
    <w:uiPriority w:val="9"/>
    <w:qFormat/>
    <w:rsid w:val="00734529"/>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4529"/>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734529"/>
    <w:rPr>
      <w:rFonts w:ascii="Times New Roman" w:eastAsia="Times New Roman" w:hAnsi="Times New Roman" w:cs="Times New Roman"/>
      <w:b/>
      <w:bCs/>
      <w:sz w:val="36"/>
      <w:szCs w:val="36"/>
      <w:lang w:eastAsia="fr-FR"/>
    </w:rPr>
  </w:style>
  <w:style w:type="character" w:customStyle="1" w:styleId="ht">
    <w:name w:val="ht"/>
    <w:basedOn w:val="Fuentedeprrafopredeter"/>
    <w:rsid w:val="00734529"/>
  </w:style>
  <w:style w:type="character" w:styleId="Hipervnculo">
    <w:name w:val="Hyperlink"/>
    <w:basedOn w:val="Fuentedeprrafopredeter"/>
    <w:uiPriority w:val="99"/>
    <w:semiHidden/>
    <w:unhideWhenUsed/>
    <w:rsid w:val="00734529"/>
    <w:rPr>
      <w:color w:val="0000FF"/>
      <w:u w:val="single"/>
    </w:rPr>
  </w:style>
  <w:style w:type="paragraph" w:customStyle="1" w:styleId="definition">
    <w:name w:val="definition"/>
    <w:basedOn w:val="Normal"/>
    <w:rsid w:val="007345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reak">
    <w:name w:val="break"/>
    <w:basedOn w:val="Normal"/>
    <w:rsid w:val="007345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linea">
    <w:name w:val="alinea"/>
    <w:basedOn w:val="Normal"/>
    <w:rsid w:val="007345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73452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encyclopedie/personnage/Michelangelo_Buonarroti_dit_en_fran%C3%A7ais_Michel-Ange/133084" TargetMode="External"/><Relationship Id="rId3" Type="http://schemas.openxmlformats.org/officeDocument/2006/relationships/webSettings" Target="webSettings.xml"/><Relationship Id="rId7" Type="http://schemas.openxmlformats.org/officeDocument/2006/relationships/hyperlink" Target="http://www.larousse.fr/encyclopedie/divers/sculpture/907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ousse.fr/encyclopedie/autre-region/parc_national_du_Banc_d_Arguin/178418" TargetMode="External"/><Relationship Id="rId11" Type="http://schemas.openxmlformats.org/officeDocument/2006/relationships/theme" Target="theme/theme1.xml"/><Relationship Id="rId5" Type="http://schemas.openxmlformats.org/officeDocument/2006/relationships/hyperlink" Target="http://www.larousse.fr/encyclopedie/images/Th%C3%A9odore_G%C3%A9ricault_le_Radeau_de_la_%C2%AB_M%C3%A9duse_%C2%BB/1008149"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arousse.fr/encyclopedie/personnage/Michelangelo_Merisi_dit_il_Caravaggio_en_fran%C3%A7ais_le_Caravage/111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3014</Characters>
  <Application>Microsoft Office Word</Application>
  <DocSecurity>0</DocSecurity>
  <Lines>25</Lines>
  <Paragraphs>7</Paragraphs>
  <ScaleCrop>false</ScaleCrop>
  <Company>Hewlett-Packard</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2016-10-03T11:01:00Z</dcterms:created>
  <dcterms:modified xsi:type="dcterms:W3CDTF">2016-10-03T11:04:00Z</dcterms:modified>
</cp:coreProperties>
</file>